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C1" w:rsidRPr="007F1CC1" w:rsidRDefault="007F1CC1" w:rsidP="007F1CC1">
      <w:pPr>
        <w:shd w:val="clear" w:color="auto" w:fill="FFFFFF"/>
        <w:spacing w:after="561" w:line="337" w:lineRule="atLeast"/>
        <w:outlineLvl w:val="1"/>
        <w:rPr>
          <w:rFonts w:ascii="inherit" w:eastAsia="Times New Roman" w:hAnsi="inherit" w:cs="Arial"/>
          <w:color w:val="005BB4"/>
          <w:sz w:val="37"/>
          <w:szCs w:val="37"/>
          <w:lang w:eastAsia="ru-RU"/>
        </w:rPr>
      </w:pPr>
      <w:r w:rsidRPr="007F1CC1">
        <w:rPr>
          <w:rFonts w:ascii="inherit" w:eastAsia="Times New Roman" w:hAnsi="inherit" w:cs="Arial"/>
          <w:color w:val="005BB4"/>
          <w:sz w:val="37"/>
          <w:szCs w:val="37"/>
          <w:lang w:eastAsia="ru-RU"/>
        </w:rPr>
        <w:t>История больницы</w:t>
      </w:r>
    </w:p>
    <w:p w:rsidR="007F1CC1" w:rsidRPr="007F1CC1" w:rsidRDefault="007F1CC1" w:rsidP="007F1CC1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В 1971 году открыта Детская Республиканская клиническая больница - единственная детская </w:t>
      </w:r>
      <w:proofErr w:type="gramStart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больница</w:t>
      </w:r>
      <w:proofErr w:type="gramEnd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 построенная по типовому проекту. Она стала базой кафедры педиатрии, организационным центром по оказанию консультативной, лечебной и методической помощи в республике. Это стало большим событием для здравоохранения Удмуртии. Впер</w:t>
      </w: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softHyphen/>
        <w:t>вые появилась возможность оказания специализированной медицин</w:t>
      </w: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softHyphen/>
        <w:t>ской помощи детям. Основными функциями Республиканской детской клинической больницы (РДКБ) с момента её открытия и до настояще</w:t>
      </w: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softHyphen/>
        <w:t>го времени являются: оказание высококвалифицированной консульта</w:t>
      </w: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softHyphen/>
        <w:t>тивной, лечебной и профилактической помощи детскому населению, организационно-методическая работа в лечебно-профилактических учреждениях республики.</w:t>
      </w:r>
    </w:p>
    <w:p w:rsidR="007F1CC1" w:rsidRPr="007F1CC1" w:rsidRDefault="007F1CC1" w:rsidP="007F1CC1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Первоначально больница функционировала на 160 коек с про</w:t>
      </w: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softHyphen/>
        <w:t>фильными отделениями: патологии новорожденных, раннего возраста, пульмонологическим и гастроэнтерологическим. Скоро стало ясно, что необходимо расширение объема специализированной помощи детям и с 1986 года введен в строй новый корпус больницы. За счет этого коечный фонд расширился до 310, число специализированных отделе</w:t>
      </w: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softHyphen/>
        <w:t xml:space="preserve">ний </w:t>
      </w:r>
      <w:proofErr w:type="spellStart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увеличилосъ</w:t>
      </w:r>
      <w:proofErr w:type="spellEnd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 до 8, впервые открыто реанимационное отделение на 12 коек. В 1992 году открыто гематологическое отделение и отделение для детей раннего возраста.</w:t>
      </w:r>
    </w:p>
    <w:p w:rsidR="007F1CC1" w:rsidRPr="007F1CC1" w:rsidRDefault="007F1CC1" w:rsidP="007F1CC1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С 1 октября 2006 года в целях оптимизации специализированной медицинской помощи детям республики к РДКБ присое</w:t>
      </w: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softHyphen/>
        <w:t>динен стационар МУЗ Детской городской клинической больницы №2.</w:t>
      </w:r>
    </w:p>
    <w:p w:rsidR="007F1CC1" w:rsidRPr="007F1CC1" w:rsidRDefault="007F1CC1" w:rsidP="007F1CC1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Многие врачи больницы стали внештатными специалистами Минздрава (Коваленко Н.Д., Мерзлякова Н.П., Трофимова А.С., Степанова Н.М., Иванова М.В., Федорова А.А., </w:t>
      </w:r>
      <w:proofErr w:type="spellStart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Фаллахова</w:t>
      </w:r>
      <w:proofErr w:type="spellEnd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 Н.Ф., Юрлова Е.Н., </w:t>
      </w:r>
      <w:proofErr w:type="spellStart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Микрюкова</w:t>
      </w:r>
      <w:proofErr w:type="spellEnd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 Т.Д.). Они внесли большой вклад в развитие педиатрии в городах и районах республики и становления специализированной помощи детям.</w:t>
      </w:r>
    </w:p>
    <w:p w:rsidR="007F1CC1" w:rsidRPr="007F1CC1" w:rsidRDefault="007F1CC1" w:rsidP="007F1CC1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Первым главным врачом больницы была назначена К.В. Короткова, П.И. Маслова, А.И. Смирно</w:t>
      </w: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softHyphen/>
        <w:t>ва, затем Г.А.Илларионова, которая работала в данной должности 12 лет и внесла большой вклад в становление и эффективное функциони</w:t>
      </w: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softHyphen/>
        <w:t xml:space="preserve">рование учреждения. В последующие годы РДКБ возглавляли А.С. </w:t>
      </w:r>
      <w:proofErr w:type="spellStart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Чувашова</w:t>
      </w:r>
      <w:proofErr w:type="spellEnd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, Ю.А. Акимов, Ю.В. </w:t>
      </w:r>
      <w:proofErr w:type="spellStart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Огнетов</w:t>
      </w:r>
      <w:proofErr w:type="spellEnd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, В.В. Лопатин.</w:t>
      </w:r>
    </w:p>
    <w:p w:rsidR="007F1CC1" w:rsidRPr="007F1CC1" w:rsidRDefault="007F1CC1" w:rsidP="007F1CC1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С мая 2008 года по 2013 год руководила больницей Краснова Надежда Аркадьевна, имеющая большой опыт организационной работы. Стаж организационной деятельности начинается с 1982 года в должности городского педиатра в </w:t>
      </w:r>
      <w:proofErr w:type="gramStart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г</w:t>
      </w:r>
      <w:proofErr w:type="gramEnd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. Верхняя Салда Свердловской области. В 1993 году переведена в Управление здравоохранения г</w:t>
      </w:r>
      <w:proofErr w:type="gramStart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.И</w:t>
      </w:r>
      <w:proofErr w:type="gramEnd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жевска, где занималась организацией педиатрической помощи в </w:t>
      </w:r>
      <w:proofErr w:type="spellStart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Устиновском</w:t>
      </w:r>
      <w:proofErr w:type="spellEnd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 и Октябрьском районах г.Ижевска. В сентябре 1999 года Надежда Аркадьевна назначена на должность главного врача городской детской поликлиники № 9.</w:t>
      </w:r>
    </w:p>
    <w:p w:rsidR="007F1CC1" w:rsidRPr="007F1CC1" w:rsidRDefault="007F1CC1" w:rsidP="007F1CC1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lastRenderedPageBreak/>
        <w:t>С 2008 года Н.А. Краснова член постоянной комиссии Государственного Совета Удмуртской Республики по здравоохранению, демографической и семейной политике, член депутатской фракции «Единая Россия».</w:t>
      </w:r>
    </w:p>
    <w:p w:rsidR="007F1CC1" w:rsidRPr="007F1CC1" w:rsidRDefault="007F1CC1" w:rsidP="007F1CC1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С апреля 2013 года главным врачом больницы назначен Бородулин Алексей Николаевич.</w:t>
      </w:r>
    </w:p>
    <w:p w:rsidR="007F1CC1" w:rsidRPr="007F1CC1" w:rsidRDefault="007F1CC1" w:rsidP="007F1CC1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Сегодня РДКБ, многопрофильное лечебное учреждение МЗ УР, оказывающее высококвалифицированную помощь детскому населе</w:t>
      </w: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softHyphen/>
        <w:t>нию республики. Это лечебно-консультативный, диагностический, организационно-методический центр МЗ УР.</w:t>
      </w:r>
    </w:p>
    <w:p w:rsidR="007F1CC1" w:rsidRPr="007F1CC1" w:rsidRDefault="007F1CC1" w:rsidP="007F1CC1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Специалисты РДКБ принимают активное участие в реализации основных направлений ПНП «Здоровье»: оказание консультативной помощи детям республики при проведении диспансеризации детей первого года жизни и детей, находящихся в трудной жизненной ситуации, формирование здорового образа жизни.</w:t>
      </w:r>
    </w:p>
    <w:p w:rsidR="007F1CC1" w:rsidRPr="007F1CC1" w:rsidRDefault="007F1CC1" w:rsidP="007F1CC1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Деятельность специалистов РДКБ оказывает существенное влияние на показатели демографического развития республики: младенческую и детскую смертность, которые за последние годы имеют тенденцию к снижению, и находятся на уровне средних федеративных показателей.</w:t>
      </w:r>
    </w:p>
    <w:p w:rsidR="007F1CC1" w:rsidRPr="007F1CC1" w:rsidRDefault="007F1CC1" w:rsidP="007F1CC1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В 2011 году БУЗ УР «РДКБ МЗ УР» включено в Национальный Реестр «Ведущие учреждения здравоохранения России» за позитивный вклад в общее социально-экономическое развитие региона.</w:t>
      </w:r>
    </w:p>
    <w:p w:rsidR="007F1CC1" w:rsidRPr="007F1CC1" w:rsidRDefault="007F1CC1" w:rsidP="007F1CC1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С момента открытия больницы осуществляется совместная науч</w:t>
      </w: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softHyphen/>
        <w:t>но- исследовательская работа сотрудников кафедры и практических врачей по различным научным направлениям.</w:t>
      </w:r>
    </w:p>
    <w:p w:rsidR="007F1CC1" w:rsidRPr="007F1CC1" w:rsidRDefault="007F1CC1" w:rsidP="007F1CC1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C3B3C"/>
          <w:sz w:val="26"/>
          <w:szCs w:val="26"/>
          <w:lang w:eastAsia="ru-RU"/>
        </w:rPr>
        <w:drawing>
          <wp:inline distT="0" distB="0" distL="0" distR="0">
            <wp:extent cx="1899920" cy="2743200"/>
            <wp:effectExtent l="19050" t="0" r="5080" b="0"/>
            <wp:docPr id="1" name="Рисунок 1" descr="https://rdkb18.ru/galereya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dkb18.ru/galereya/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CC1" w:rsidRPr="007F1CC1" w:rsidRDefault="007F1CC1" w:rsidP="007F1CC1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46DB8"/>
          <w:sz w:val="26"/>
          <w:szCs w:val="26"/>
          <w:lang w:eastAsia="ru-RU"/>
        </w:rPr>
      </w:pPr>
      <w:r w:rsidRPr="007F1CC1">
        <w:rPr>
          <w:rFonts w:ascii="Arial" w:eastAsia="Times New Roman" w:hAnsi="Arial" w:cs="Arial"/>
          <w:color w:val="346DB8"/>
          <w:sz w:val="26"/>
          <w:szCs w:val="26"/>
          <w:lang w:eastAsia="ru-RU"/>
        </w:rPr>
        <w:t>На протяжении 25 лет руководила кафедрой профессор А.И. Перевощикова, первая женщина-профессор, удмуртка. Она создала школу педиатров в Удмуртии.</w:t>
      </w:r>
    </w:p>
    <w:p w:rsidR="007F1CC1" w:rsidRPr="007F1CC1" w:rsidRDefault="007F1CC1" w:rsidP="007F1CC1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C3B3C"/>
          <w:sz w:val="26"/>
          <w:szCs w:val="26"/>
          <w:lang w:eastAsia="ru-RU"/>
        </w:rPr>
        <w:lastRenderedPageBreak/>
        <w:drawing>
          <wp:inline distT="0" distB="0" distL="0" distR="0">
            <wp:extent cx="1899920" cy="2660015"/>
            <wp:effectExtent l="19050" t="0" r="5080" b="0"/>
            <wp:docPr id="2" name="Рисунок 2" descr="https://rdkb18.ru/galereya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kb18.ru/galereya/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CC1" w:rsidRPr="007F1CC1" w:rsidRDefault="007F1CC1" w:rsidP="007F1CC1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46DB8"/>
          <w:sz w:val="26"/>
          <w:szCs w:val="26"/>
          <w:lang w:eastAsia="ru-RU"/>
        </w:rPr>
      </w:pPr>
      <w:r w:rsidRPr="007F1CC1">
        <w:rPr>
          <w:rFonts w:ascii="Arial" w:eastAsia="Times New Roman" w:hAnsi="Arial" w:cs="Arial"/>
          <w:color w:val="346DB8"/>
          <w:sz w:val="26"/>
          <w:szCs w:val="26"/>
          <w:lang w:eastAsia="ru-RU"/>
        </w:rPr>
        <w:t>С 1971 по 1999г. заведовала кафедрой профессор Л.С. Мякишева, которая продолжила заложенные ранее традиции.</w:t>
      </w:r>
    </w:p>
    <w:p w:rsidR="007F1CC1" w:rsidRPr="007F1CC1" w:rsidRDefault="007F1CC1" w:rsidP="007F1CC1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C3B3C"/>
          <w:sz w:val="26"/>
          <w:szCs w:val="26"/>
          <w:lang w:eastAsia="ru-RU"/>
        </w:rPr>
        <w:drawing>
          <wp:inline distT="0" distB="0" distL="0" distR="0">
            <wp:extent cx="1899920" cy="2909570"/>
            <wp:effectExtent l="19050" t="0" r="5080" b="0"/>
            <wp:docPr id="3" name="Рисунок 3" descr="https://rdkb18.ru/galereya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dkb18.ru/galereya/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90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CC1" w:rsidRPr="007F1CC1" w:rsidRDefault="007F1CC1" w:rsidP="007F1CC1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346DB8"/>
          <w:sz w:val="26"/>
          <w:szCs w:val="26"/>
          <w:lang w:eastAsia="ru-RU"/>
        </w:rPr>
      </w:pPr>
      <w:r w:rsidRPr="007F1CC1">
        <w:rPr>
          <w:rFonts w:ascii="Arial" w:eastAsia="Times New Roman" w:hAnsi="Arial" w:cs="Arial"/>
          <w:color w:val="346DB8"/>
          <w:sz w:val="26"/>
          <w:szCs w:val="26"/>
          <w:lang w:eastAsia="ru-RU"/>
        </w:rPr>
        <w:t>С 1999 года руководил кафедрой профессор А.М. Ожегов.</w:t>
      </w:r>
    </w:p>
    <w:p w:rsidR="007F1CC1" w:rsidRPr="007F1CC1" w:rsidRDefault="007F1CC1" w:rsidP="007F1CC1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В настоящее время БУЗ УР «РДКБ МЗ УР» является клинической базой Ижевской государственной медицинской академии, на территории больницы расположены кафедра хирургических болезней детского возраста, кафедра педиатрии и </w:t>
      </w:r>
      <w:proofErr w:type="spellStart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неонатологии</w:t>
      </w:r>
      <w:proofErr w:type="spellEnd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, кафедра хирургической стоматологии, кафедра оториноларингологии.</w:t>
      </w:r>
    </w:p>
    <w:p w:rsidR="007F1CC1" w:rsidRPr="007F1CC1" w:rsidRDefault="007F1CC1" w:rsidP="007F1CC1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В клинической практике с успехом применяется, разработанная д.м.н., профессором, ректором ИГМА, заслуженным врачом РФ Н.С. Стрелковым тактика ранней </w:t>
      </w:r>
      <w:proofErr w:type="spellStart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ди</w:t>
      </w:r>
      <w:proofErr w:type="gramStart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a</w:t>
      </w:r>
      <w:proofErr w:type="gramEnd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гностики</w:t>
      </w:r>
      <w:proofErr w:type="spellEnd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 и лечения остеомиелитов. Под руководством заведующего кафедрой педиатрии д.м.н., про</w:t>
      </w: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softHyphen/>
        <w:t xml:space="preserve">фессора А.М. Ожегова, профессоров Т.В. Коваленко, Н.И. </w:t>
      </w:r>
      <w:proofErr w:type="spellStart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Пенкиной</w:t>
      </w:r>
      <w:proofErr w:type="spellEnd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 сотрудниками больницы осуществляются </w:t>
      </w:r>
      <w:proofErr w:type="spellStart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научно-пр</w:t>
      </w:r>
      <w:proofErr w:type="gramStart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a</w:t>
      </w:r>
      <w:proofErr w:type="gramEnd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ктические</w:t>
      </w:r>
      <w:proofErr w:type="spellEnd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 изыскания по проблеме патологии костной системы, болезням органов пищеварения, патологии периода </w:t>
      </w: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lastRenderedPageBreak/>
        <w:t xml:space="preserve">новорожденности и раннего возраста, эндокринологии, </w:t>
      </w:r>
      <w:proofErr w:type="spellStart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атопическому</w:t>
      </w:r>
      <w:proofErr w:type="spellEnd"/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 дерматиту, пато</w:t>
      </w:r>
      <w:r w:rsidRPr="007F1CC1">
        <w:rPr>
          <w:rFonts w:ascii="Arial" w:eastAsia="Times New Roman" w:hAnsi="Arial" w:cs="Arial"/>
          <w:color w:val="3C3B3C"/>
          <w:sz w:val="26"/>
          <w:szCs w:val="26"/>
          <w:lang w:eastAsia="ru-RU"/>
        </w:rPr>
        <w:softHyphen/>
        <w:t>логии органов дыхания.</w:t>
      </w:r>
    </w:p>
    <w:p w:rsidR="00701350" w:rsidRDefault="00701350"/>
    <w:sectPr w:rsidR="00701350" w:rsidSect="0070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1CC1"/>
    <w:rsid w:val="00184C2C"/>
    <w:rsid w:val="00701350"/>
    <w:rsid w:val="007F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50"/>
  </w:style>
  <w:style w:type="paragraph" w:styleId="2">
    <w:name w:val="heading 2"/>
    <w:basedOn w:val="a"/>
    <w:link w:val="20"/>
    <w:uiPriority w:val="9"/>
    <w:qFormat/>
    <w:rsid w:val="007F1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1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justify">
    <w:name w:val="text-justify"/>
    <w:basedOn w:val="a"/>
    <w:rsid w:val="007F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color">
    <w:name w:val="h3_color"/>
    <w:basedOn w:val="a"/>
    <w:rsid w:val="007F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dreamer</dc:creator>
  <cp:lastModifiedBy>dreamer</cp:lastModifiedBy>
  <cp:revision>1</cp:revision>
  <dcterms:created xsi:type="dcterms:W3CDTF">2025-03-18T12:10:00Z</dcterms:created>
  <dcterms:modified xsi:type="dcterms:W3CDTF">2025-03-18T12:10:00Z</dcterms:modified>
</cp:coreProperties>
</file>